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A3" w:rsidRDefault="008964A3" w:rsidP="008964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Приведен пример обзора, посвященного узкой проблеме – размеру штрафов за налоговые правонарушения.</w:t>
      </w:r>
    </w:p>
    <w:p w:rsidR="008964A3" w:rsidRDefault="008964A3" w:rsidP="008964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 обзора на тему: «Санкции налоговых правонарушений». Обзор выполнен кандидатом юридических наук, доцентом А. А. </w:t>
      </w:r>
      <w:proofErr w:type="spellStart"/>
      <w:r>
        <w:rPr>
          <w:rFonts w:ascii="Times New Roman" w:hAnsi="Times New Roman"/>
          <w:sz w:val="28"/>
          <w:szCs w:val="28"/>
        </w:rPr>
        <w:t>Мусаткиной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964A3" w:rsidRDefault="008964A3" w:rsidP="008964A3">
      <w:pPr>
        <w:pStyle w:val="a3"/>
        <w:rPr>
          <w:b w:val="0"/>
          <w:i/>
          <w:szCs w:val="24"/>
        </w:rPr>
      </w:pPr>
      <w:r w:rsidRPr="00F55D0B">
        <w:rPr>
          <w:b w:val="0"/>
          <w:i/>
        </w:rPr>
        <w:t>«Анализ санкций за совершение налоговых правонарушений показывает, что большая их часть является абсолютно определенной. В виде денежных штрафов предусмотрены санкции в ст</w:t>
      </w:r>
      <w:r>
        <w:rPr>
          <w:b w:val="0"/>
          <w:i/>
        </w:rPr>
        <w:t>атьях</w:t>
      </w:r>
      <w:r w:rsidRPr="00F55D0B">
        <w:rPr>
          <w:b w:val="0"/>
          <w:i/>
        </w:rPr>
        <w:t xml:space="preserve"> 116, 118, 120, 125, ч</w:t>
      </w:r>
      <w:r>
        <w:rPr>
          <w:b w:val="0"/>
          <w:i/>
        </w:rPr>
        <w:t>асти</w:t>
      </w:r>
      <w:r w:rsidRPr="00F55D0B">
        <w:rPr>
          <w:b w:val="0"/>
          <w:i/>
        </w:rPr>
        <w:t xml:space="preserve"> 2 ст</w:t>
      </w:r>
      <w:r>
        <w:rPr>
          <w:b w:val="0"/>
          <w:i/>
        </w:rPr>
        <w:t>атей</w:t>
      </w:r>
      <w:r w:rsidRPr="00F55D0B">
        <w:rPr>
          <w:b w:val="0"/>
          <w:i/>
        </w:rPr>
        <w:t xml:space="preserve"> 126, 128, 129-1 НК РФ</w:t>
      </w:r>
      <w:r>
        <w:rPr>
          <w:b w:val="0"/>
          <w:i/>
        </w:rPr>
        <w:t>.</w:t>
      </w:r>
      <w:r w:rsidRPr="00F55D0B">
        <w:rPr>
          <w:b w:val="0"/>
          <w:i/>
        </w:rPr>
        <w:t xml:space="preserve"> </w:t>
      </w:r>
      <w:r>
        <w:rPr>
          <w:b w:val="0"/>
          <w:i/>
        </w:rPr>
        <w:t>И</w:t>
      </w:r>
      <w:r w:rsidRPr="00F55D0B">
        <w:rPr>
          <w:b w:val="0"/>
          <w:i/>
        </w:rPr>
        <w:t>х размер определяется фиксировано в денежном эквиваленте</w:t>
      </w:r>
      <w:r w:rsidRPr="00CB046B">
        <w:rPr>
          <w:b w:val="0"/>
          <w:i/>
        </w:rPr>
        <w:t xml:space="preserve"> – </w:t>
      </w:r>
      <w:r w:rsidRPr="00F55D0B">
        <w:rPr>
          <w:b w:val="0"/>
          <w:i/>
        </w:rPr>
        <w:t>3000, 5000 руб</w:t>
      </w:r>
      <w:r>
        <w:rPr>
          <w:b w:val="0"/>
          <w:i/>
        </w:rPr>
        <w:t xml:space="preserve">лей </w:t>
      </w:r>
      <w:r w:rsidRPr="00F55D0B">
        <w:rPr>
          <w:b w:val="0"/>
          <w:i/>
        </w:rPr>
        <w:t>и т</w:t>
      </w:r>
      <w:r>
        <w:rPr>
          <w:b w:val="0"/>
          <w:i/>
        </w:rPr>
        <w:t xml:space="preserve">ак </w:t>
      </w:r>
      <w:r w:rsidRPr="00F55D0B">
        <w:rPr>
          <w:b w:val="0"/>
          <w:i/>
        </w:rPr>
        <w:t>д</w:t>
      </w:r>
      <w:r>
        <w:rPr>
          <w:b w:val="0"/>
          <w:i/>
        </w:rPr>
        <w:t>алее</w:t>
      </w:r>
      <w:r w:rsidRPr="00F55D0B">
        <w:rPr>
          <w:b w:val="0"/>
          <w:i/>
        </w:rPr>
        <w:t>. Максимальный штраф подобного типа равен 10 000 рублям. Санкции других норм за налоговые правонарушения построены по иному принципу. Так, размер штрафа исчисляется в процентах в зависимости от доходов. В ч</w:t>
      </w:r>
      <w:r>
        <w:rPr>
          <w:b w:val="0"/>
          <w:i/>
        </w:rPr>
        <w:t>асти</w:t>
      </w:r>
      <w:r w:rsidRPr="00F55D0B">
        <w:rPr>
          <w:b w:val="0"/>
          <w:i/>
        </w:rPr>
        <w:t xml:space="preserve"> 1 ст</w:t>
      </w:r>
      <w:r>
        <w:rPr>
          <w:b w:val="0"/>
          <w:i/>
        </w:rPr>
        <w:t>атьи</w:t>
      </w:r>
      <w:r w:rsidRPr="00F55D0B">
        <w:rPr>
          <w:b w:val="0"/>
          <w:i/>
        </w:rPr>
        <w:t xml:space="preserve"> 17 установлен штраф в размере 10</w:t>
      </w:r>
      <w:r>
        <w:rPr>
          <w:b w:val="0"/>
          <w:i/>
        </w:rPr>
        <w:t xml:space="preserve"> </w:t>
      </w:r>
      <w:r w:rsidRPr="00F55D0B">
        <w:rPr>
          <w:b w:val="0"/>
          <w:i/>
        </w:rPr>
        <w:t>% от доходов, полученных в течение времени уклонения от постановки на учет в налоговом органе, но не менее 20 000 рублей</w:t>
      </w:r>
      <w:r>
        <w:rPr>
          <w:b w:val="0"/>
          <w:i/>
        </w:rPr>
        <w:t>.</w:t>
      </w:r>
      <w:r w:rsidRPr="00F55D0B">
        <w:rPr>
          <w:b w:val="0"/>
          <w:i/>
        </w:rPr>
        <w:t xml:space="preserve"> </w:t>
      </w:r>
      <w:r>
        <w:rPr>
          <w:b w:val="0"/>
          <w:i/>
        </w:rPr>
        <w:t>В</w:t>
      </w:r>
      <w:r w:rsidRPr="00F55D0B">
        <w:rPr>
          <w:b w:val="0"/>
          <w:i/>
        </w:rPr>
        <w:t xml:space="preserve"> ч</w:t>
      </w:r>
      <w:r>
        <w:rPr>
          <w:b w:val="0"/>
          <w:i/>
        </w:rPr>
        <w:t>асти</w:t>
      </w:r>
      <w:r w:rsidRPr="00F55D0B">
        <w:rPr>
          <w:b w:val="0"/>
          <w:i/>
        </w:rPr>
        <w:t xml:space="preserve"> 2</w:t>
      </w:r>
      <w:r w:rsidRPr="00CB046B">
        <w:rPr>
          <w:b w:val="0"/>
          <w:i/>
        </w:rPr>
        <w:t xml:space="preserve"> – </w:t>
      </w:r>
      <w:r w:rsidRPr="00F55D0B">
        <w:rPr>
          <w:b w:val="0"/>
          <w:i/>
        </w:rPr>
        <w:t xml:space="preserve"> штраф в размере 20</w:t>
      </w:r>
      <w:r>
        <w:rPr>
          <w:b w:val="0"/>
          <w:i/>
        </w:rPr>
        <w:t xml:space="preserve"> </w:t>
      </w:r>
      <w:r w:rsidRPr="00F55D0B">
        <w:rPr>
          <w:b w:val="0"/>
          <w:i/>
        </w:rPr>
        <w:t xml:space="preserve">% доходов. За </w:t>
      </w:r>
      <w:proofErr w:type="spellStart"/>
      <w:r w:rsidRPr="00F55D0B">
        <w:rPr>
          <w:b w:val="0"/>
          <w:i/>
        </w:rPr>
        <w:t>непредоставление</w:t>
      </w:r>
      <w:proofErr w:type="spellEnd"/>
      <w:r w:rsidRPr="00F55D0B">
        <w:rPr>
          <w:b w:val="0"/>
          <w:i/>
        </w:rPr>
        <w:t xml:space="preserve"> налоговой декларации размер штрафа зависит от суммы налога, подлежащей уплате за каждый полный или неполный месяц со дня </w:t>
      </w:r>
      <w:proofErr w:type="gramStart"/>
      <w:r w:rsidRPr="00F55D0B">
        <w:rPr>
          <w:b w:val="0"/>
          <w:i/>
        </w:rPr>
        <w:t>установленного для ее представления, но не более 30 % и не менее 100 рублей.</w:t>
      </w:r>
      <w:proofErr w:type="gramEnd"/>
      <w:r w:rsidRPr="00F55D0B">
        <w:rPr>
          <w:b w:val="0"/>
          <w:i/>
        </w:rPr>
        <w:t xml:space="preserve"> За квалифицированный вид этого правонарушения установлена санкция в размере 30</w:t>
      </w:r>
      <w:r>
        <w:rPr>
          <w:b w:val="0"/>
          <w:i/>
        </w:rPr>
        <w:t xml:space="preserve"> </w:t>
      </w:r>
      <w:r w:rsidRPr="00F55D0B">
        <w:rPr>
          <w:b w:val="0"/>
          <w:i/>
        </w:rPr>
        <w:t>%.  В абсолютном процентном выражении санкции закреплены в ст</w:t>
      </w:r>
      <w:r>
        <w:rPr>
          <w:b w:val="0"/>
          <w:i/>
        </w:rPr>
        <w:t>атье</w:t>
      </w:r>
      <w:r w:rsidRPr="00F55D0B">
        <w:rPr>
          <w:b w:val="0"/>
          <w:i/>
        </w:rPr>
        <w:t xml:space="preserve"> 122, 123 НК РФ. Размер штрафа за непредставление налоговому органу сведений, необходимых для осуществления налогового контроля (ст</w:t>
      </w:r>
      <w:r>
        <w:rPr>
          <w:b w:val="0"/>
          <w:i/>
        </w:rPr>
        <w:t>атья</w:t>
      </w:r>
      <w:r w:rsidRPr="00F55D0B">
        <w:rPr>
          <w:b w:val="0"/>
          <w:i/>
        </w:rPr>
        <w:t xml:space="preserve"> 126 НК) зависит от количества </w:t>
      </w:r>
      <w:proofErr w:type="spellStart"/>
      <w:r w:rsidRPr="00F55D0B">
        <w:rPr>
          <w:b w:val="0"/>
          <w:i/>
        </w:rPr>
        <w:t>непредоставленных</w:t>
      </w:r>
      <w:proofErr w:type="spellEnd"/>
      <w:r w:rsidRPr="00F55D0B">
        <w:rPr>
          <w:b w:val="0"/>
          <w:i/>
        </w:rPr>
        <w:t xml:space="preserve"> документов (по 50 рублей за каждый документ).</w:t>
      </w:r>
    </w:p>
    <w:p w:rsidR="008964A3" w:rsidRDefault="008964A3" w:rsidP="008964A3">
      <w:pPr>
        <w:pStyle w:val="a3"/>
        <w:rPr>
          <w:b w:val="0"/>
          <w:i/>
        </w:rPr>
      </w:pPr>
      <w:r w:rsidRPr="00F55D0B">
        <w:rPr>
          <w:b w:val="0"/>
          <w:i/>
        </w:rPr>
        <w:t>Штрафы за нарушение банком обязанностей, предусмотренных законодательством о налогах и сборах (гл</w:t>
      </w:r>
      <w:r>
        <w:rPr>
          <w:b w:val="0"/>
          <w:i/>
        </w:rPr>
        <w:t>ава</w:t>
      </w:r>
      <w:r w:rsidRPr="00F55D0B">
        <w:rPr>
          <w:b w:val="0"/>
          <w:i/>
        </w:rPr>
        <w:t xml:space="preserve"> 18 НК РФ), устанавливаются либо в абсолютной сумме (ст</w:t>
      </w:r>
      <w:r>
        <w:rPr>
          <w:b w:val="0"/>
          <w:i/>
        </w:rPr>
        <w:t>атьи</w:t>
      </w:r>
      <w:r w:rsidRPr="00F55D0B">
        <w:rPr>
          <w:b w:val="0"/>
          <w:i/>
        </w:rPr>
        <w:t xml:space="preserve"> 132, 135-1 НК РФ), либо в абсолютном процентном выражении (ст</w:t>
      </w:r>
      <w:r>
        <w:rPr>
          <w:b w:val="0"/>
          <w:i/>
        </w:rPr>
        <w:t>атьи</w:t>
      </w:r>
      <w:r w:rsidRPr="00F55D0B">
        <w:rPr>
          <w:b w:val="0"/>
          <w:i/>
        </w:rPr>
        <w:t xml:space="preserve"> 133</w:t>
      </w:r>
      <w:r w:rsidRPr="00CB046B">
        <w:rPr>
          <w:b w:val="0"/>
          <w:i/>
        </w:rPr>
        <w:t xml:space="preserve"> – </w:t>
      </w:r>
      <w:r w:rsidRPr="00F55D0B">
        <w:rPr>
          <w:b w:val="0"/>
          <w:i/>
        </w:rPr>
        <w:t xml:space="preserve">135 НК РФ). Таким образом, финансовые санкции за совершение налоговых правонарушений носят безальтернативный и абсолютно определенный характер и не позволяют </w:t>
      </w:r>
      <w:r w:rsidRPr="00F55D0B">
        <w:rPr>
          <w:b w:val="0"/>
          <w:i/>
        </w:rPr>
        <w:lastRenderedPageBreak/>
        <w:t xml:space="preserve">индивидуализировать финансовую ответственность правонарушителя, что одновременно нарушает и принцип справедливости юридической ответственности.   </w:t>
      </w:r>
    </w:p>
    <w:p w:rsidR="008964A3" w:rsidRDefault="008964A3" w:rsidP="008964A3">
      <w:pPr>
        <w:pStyle w:val="a3"/>
        <w:rPr>
          <w:b w:val="0"/>
          <w:i/>
          <w:color w:val="000000"/>
        </w:rPr>
      </w:pPr>
      <w:r w:rsidRPr="00F55D0B">
        <w:rPr>
          <w:b w:val="0"/>
          <w:i/>
        </w:rPr>
        <w:t xml:space="preserve">Итак, по нашему мнению, действующее финансовое законодательство должно идти по следующему пути развития: во-первых, установление альтернативных и относительно-определенных санкций, позволяющих индивидуализировать финансовую ответственность; во-вторых, регламентация финансовых санкций только на уровне законов, а не ведомственных нормативных актов». </w:t>
      </w:r>
    </w:p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964A3"/>
    <w:rsid w:val="00256DB7"/>
    <w:rsid w:val="00343755"/>
    <w:rsid w:val="0041104D"/>
    <w:rsid w:val="00675AC6"/>
    <w:rsid w:val="00743719"/>
    <w:rsid w:val="00745361"/>
    <w:rsid w:val="008964A3"/>
    <w:rsid w:val="00F2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64A3"/>
    <w:pPr>
      <w:widowControl w:val="0"/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964A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aladdin</cp:lastModifiedBy>
  <cp:revision>2</cp:revision>
  <dcterms:created xsi:type="dcterms:W3CDTF">2020-01-15T10:34:00Z</dcterms:created>
  <dcterms:modified xsi:type="dcterms:W3CDTF">2020-01-15T10:34:00Z</dcterms:modified>
</cp:coreProperties>
</file>